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թվականի 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փետրվարի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CD469C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</w:t>
      </w:r>
      <w:r w:rsidR="00C71E62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6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հրապարակվում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CD469C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ԵՔ-ԳՀԱՊՁԲ-20/57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proofErr w:type="spellStart"/>
      <w:r w:rsidR="001337CA" w:rsidRPr="004421E5">
        <w:rPr>
          <w:rFonts w:ascii="GHEA Grapalat" w:hAnsi="GHEA Grapalat" w:cs="Sylfaen"/>
        </w:rPr>
        <w:t>Երևանի</w:t>
      </w:r>
      <w:proofErr w:type="spellEnd"/>
      <w:r w:rsidR="001337CA" w:rsidRPr="004421E5">
        <w:rPr>
          <w:rFonts w:ascii="GHEA Grapalat" w:hAnsi="GHEA Grapalat" w:cs="Sylfaen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քաղաքապետարանի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CD469C">
        <w:rPr>
          <w:rFonts w:ascii="GHEA Grapalat" w:hAnsi="GHEA Grapalat" w:cs="Sylfaen"/>
          <w:lang w:val="hy-AM"/>
        </w:rPr>
        <w:t>սարքերի և սարքավորումների</w:t>
      </w:r>
      <w:r w:rsidR="00BD2371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CD469C">
        <w:rPr>
          <w:rFonts w:ascii="GHEA Grapalat" w:hAnsi="GHEA Grapalat" w:cs="Sylfaen"/>
        </w:rPr>
        <w:t>ԵՔ-ԳՀԱՊՁԲ-20/57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4421E5">
        <w:rPr>
          <w:rFonts w:ascii="GHEA Grapalat" w:hAnsi="GHEA Grapalat" w:cs="Sylfaen"/>
        </w:rPr>
        <w:t xml:space="preserve"> է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A82A81">
        <w:rPr>
          <w:rFonts w:ascii="GHEA Grapalat" w:hAnsi="GHEA Grapalat" w:cs="Sylfaen"/>
        </w:rPr>
        <w:t>2</w:t>
      </w:r>
      <w:r w:rsidR="00233D97">
        <w:rPr>
          <w:rFonts w:ascii="GHEA Grapalat" w:hAnsi="GHEA Grapalat" w:cs="Sylfaen"/>
          <w:lang w:val="hy-AM"/>
        </w:rPr>
        <w:t>6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4421E5">
        <w:rPr>
          <w:rFonts w:ascii="GHEA Grapalat" w:hAnsi="GHEA Grapalat" w:cs="Sylfaen"/>
        </w:rPr>
        <w:t xml:space="preserve"> և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A82A81">
        <w:rPr>
          <w:rFonts w:ascii="GHEA Grapalat" w:hAnsi="GHEA Grapalat" w:cs="Sylfaen"/>
        </w:rPr>
        <w:t>2</w:t>
      </w:r>
      <w:r w:rsidR="00233D97">
        <w:rPr>
          <w:rFonts w:ascii="GHEA Grapalat" w:hAnsi="GHEA Grapalat" w:cs="Sylfaen"/>
          <w:lang w:val="hy-AM"/>
        </w:rPr>
        <w:t>6</w:t>
      </w:r>
      <w:r w:rsidR="00325451" w:rsidRPr="004421E5">
        <w:rPr>
          <w:rFonts w:ascii="GHEA Grapalat" w:hAnsi="GHEA Grapalat" w:cs="Sylfaen"/>
        </w:rPr>
        <w:t>.0</w:t>
      </w:r>
      <w:r w:rsidR="00475011">
        <w:rPr>
          <w:rFonts w:ascii="GHEA Grapalat" w:hAnsi="GHEA Grapalat" w:cs="Sylfaen"/>
          <w:lang w:val="hy-AM"/>
        </w:rPr>
        <w:t>2</w:t>
      </w:r>
      <w:r w:rsidR="00475011">
        <w:rPr>
          <w:rFonts w:ascii="GHEA Grapalat" w:hAnsi="GHEA Grapalat" w:cs="Sylfaen"/>
        </w:rPr>
        <w:t>.2020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233D97" w:rsidRPr="00AD4B02" w:rsidRDefault="00233D97" w:rsidP="00233D97">
      <w:pPr>
        <w:spacing w:after="0"/>
        <w:ind w:firstLine="360"/>
        <w:rPr>
          <w:rFonts w:ascii="GHEA Grapalat" w:hAnsi="GHEA Grapalat"/>
        </w:rPr>
      </w:pPr>
      <w:proofErr w:type="spellStart"/>
      <w:r w:rsidRPr="00AD4B02">
        <w:rPr>
          <w:rFonts w:ascii="GHEA Grapalat" w:hAnsi="GHEA Grapalat" w:cs="Sylfaen"/>
        </w:rPr>
        <w:t>Հարգելի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պատվիրատու</w:t>
      </w:r>
      <w:proofErr w:type="spellEnd"/>
      <w:r w:rsidRPr="00AD4B02">
        <w:rPr>
          <w:rFonts w:ascii="GHEA Grapalat" w:hAnsi="GHEA Grapalat"/>
        </w:rPr>
        <w:t xml:space="preserve">: </w:t>
      </w:r>
      <w:proofErr w:type="spellStart"/>
      <w:r w:rsidRPr="00AD4B02">
        <w:rPr>
          <w:rFonts w:ascii="GHEA Grapalat" w:hAnsi="GHEA Grapalat" w:cs="Sylfaen"/>
        </w:rPr>
        <w:t>Գնումների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կարգի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վերաբերյալ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կառավարության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վերջին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որոշման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արդյունքում</w:t>
      </w:r>
      <w:proofErr w:type="spellEnd"/>
      <w:r w:rsidRPr="00AD4B02">
        <w:rPr>
          <w:rFonts w:ascii="GHEA Grapalat" w:hAnsi="GHEA Grapalat"/>
        </w:rPr>
        <w:t xml:space="preserve"> 10 </w:t>
      </w:r>
      <w:proofErr w:type="spellStart"/>
      <w:r w:rsidRPr="00AD4B02">
        <w:rPr>
          <w:rFonts w:ascii="GHEA Grapalat" w:hAnsi="GHEA Grapalat" w:cs="Sylfaen"/>
        </w:rPr>
        <w:t>միլիոն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դրամը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գերազանցող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պայմանգրերի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կնքելու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համար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պահանջվող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բանկային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երաշխիքների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պահանջի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հետևանքով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ընթացակարգերի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հնարավոր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մասնակիցների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քանակը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խիստ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կրճատվել</w:t>
      </w:r>
      <w:proofErr w:type="spellEnd"/>
      <w:r w:rsidRPr="00AD4B02">
        <w:rPr>
          <w:rFonts w:ascii="GHEA Grapalat" w:hAnsi="GHEA Grapalat"/>
        </w:rPr>
        <w:t xml:space="preserve"> </w:t>
      </w:r>
      <w:r w:rsidRPr="00AD4B02">
        <w:rPr>
          <w:rFonts w:ascii="GHEA Grapalat" w:hAnsi="GHEA Grapalat" w:cs="Sylfaen"/>
        </w:rPr>
        <w:t>է</w:t>
      </w:r>
      <w:r w:rsidRPr="00AD4B02">
        <w:rPr>
          <w:rFonts w:ascii="GHEA Grapalat" w:hAnsi="GHEA Grapalat"/>
        </w:rPr>
        <w:t xml:space="preserve">, </w:t>
      </w:r>
      <w:proofErr w:type="spellStart"/>
      <w:r w:rsidRPr="00AD4B02">
        <w:rPr>
          <w:rFonts w:ascii="GHEA Grapalat" w:hAnsi="GHEA Grapalat" w:cs="Sylfaen"/>
        </w:rPr>
        <w:t>որի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արդյունքում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չի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ապահովվում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Գնումների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օրենքով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սահմանված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լայն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մասնակցության</w:t>
      </w:r>
      <w:proofErr w:type="spellEnd"/>
      <w:r w:rsidRPr="00AD4B02">
        <w:rPr>
          <w:rFonts w:ascii="GHEA Grapalat" w:hAnsi="GHEA Grapalat"/>
        </w:rPr>
        <w:t xml:space="preserve"> </w:t>
      </w:r>
      <w:r w:rsidRPr="00AD4B02">
        <w:rPr>
          <w:rFonts w:ascii="GHEA Grapalat" w:hAnsi="GHEA Grapalat" w:cs="Sylfaen"/>
        </w:rPr>
        <w:t>և</w:t>
      </w:r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հնարավորինս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տնտեսող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արդյունք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ապահովելու</w:t>
      </w:r>
      <w:proofErr w:type="spellEnd"/>
      <w:r w:rsidRPr="00AD4B02">
        <w:rPr>
          <w:rFonts w:ascii="GHEA Grapalat" w:hAnsi="GHEA Grapalat"/>
        </w:rPr>
        <w:t xml:space="preserve"> </w:t>
      </w:r>
      <w:proofErr w:type="spellStart"/>
      <w:r w:rsidRPr="00AD4B02">
        <w:rPr>
          <w:rFonts w:ascii="GHEA Grapalat" w:hAnsi="GHEA Grapalat" w:cs="Sylfaen"/>
        </w:rPr>
        <w:t>պահանջները</w:t>
      </w:r>
      <w:proofErr w:type="spellEnd"/>
      <w:r w:rsidRPr="00AD4B02">
        <w:rPr>
          <w:rFonts w:ascii="GHEA Grapalat" w:hAnsi="GHEA Grapalat"/>
        </w:rPr>
        <w:t xml:space="preserve">: </w:t>
      </w:r>
    </w:p>
    <w:p w:rsidR="001337CA" w:rsidRPr="00233D97" w:rsidRDefault="00233D97" w:rsidP="00233D97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233D97">
        <w:rPr>
          <w:rFonts w:ascii="GHEA Grapalat" w:hAnsi="GHEA Grapalat" w:cs="Sylfaen"/>
          <w:sz w:val="22"/>
          <w:szCs w:val="22"/>
        </w:rPr>
        <w:t>Սույն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գնման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ընթացակարգի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չափաբաժիններից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մասի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գումարը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ապրանքների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քանակը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վստահաբար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գերազանցելու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է 10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միլիոն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ՀՀ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դրամի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սահմանը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Քանի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հրավերով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մատակարարումները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նախատեսվում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են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կատարել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փուլերով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ապա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ավելի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լայն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մասնակցություն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ապահովելու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՝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հետևաբար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բյուջետային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միջոցների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տնտեսելու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նպատակով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առաջարկում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ենք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ընթացակարգը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հայտարարել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յուրաքանչյուր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փուլի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առանձին-առանձին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Բացի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դրանից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քանի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ընթացակարգի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չափաբաժինների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քանակը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մեծ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է և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հավանականությունը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մեծ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է, 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մասնակցի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առաջարկի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գումարը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քանի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չափաբաժինների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կարող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գերազանցել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10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միլիոն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դրամի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սահմանը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ապա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առաջարկում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ենք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հայտարարել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առանձին-առանձին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ընթացակարգեր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այնպես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որ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ընթացակարգով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նախատեսված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ապրանքների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գումարը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չգերազանցի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10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միլիոն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ՀՀ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դրամի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սահմանը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Այս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նույնպես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հնարավորություն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կստեղծվի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ապահովել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ավելի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լայն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մասնակցություն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հետևաբար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բյուջետային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միջոցների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ավելի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մեծ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33D97">
        <w:rPr>
          <w:rFonts w:ascii="GHEA Grapalat" w:hAnsi="GHEA Grapalat" w:cs="Sylfaen"/>
          <w:sz w:val="22"/>
          <w:szCs w:val="22"/>
        </w:rPr>
        <w:t>տնտեսում</w:t>
      </w:r>
      <w:proofErr w:type="spellEnd"/>
      <w:r w:rsidRPr="00233D97">
        <w:rPr>
          <w:rFonts w:ascii="GHEA Grapalat" w:hAnsi="GHEA Grapalat" w:cs="Sylfaen"/>
          <w:sz w:val="22"/>
          <w:szCs w:val="22"/>
        </w:rPr>
        <w:t>:</w:t>
      </w:r>
      <w:r w:rsidR="00A13798" w:rsidRPr="00233D97">
        <w:rPr>
          <w:rFonts w:ascii="GHEA Grapalat" w:hAnsi="GHEA Grapalat" w:cs="Sylfaen"/>
          <w:sz w:val="22"/>
          <w:szCs w:val="22"/>
        </w:rPr>
        <w:tab/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N 1 </w:t>
      </w:r>
    </w:p>
    <w:p w:rsidR="00233D97" w:rsidRDefault="00233D97" w:rsidP="00233D97">
      <w:pPr>
        <w:spacing w:after="0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Գնումների մասին օրենքի 29-րդ հոդվածի 3-րդ մասի համաձայն պ</w:t>
      </w:r>
      <w:proofErr w:type="spellStart"/>
      <w:r w:rsidRPr="0056148B">
        <w:rPr>
          <w:rFonts w:ascii="GHEA Grapalat" w:hAnsi="GHEA Grapalat" w:cs="Sylfaen"/>
        </w:rPr>
        <w:t>արզաբանում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չի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տրամադրվում</w:t>
      </w:r>
      <w:proofErr w:type="spellEnd"/>
      <w:r w:rsidRPr="0056148B">
        <w:rPr>
          <w:rFonts w:ascii="GHEA Grapalat" w:hAnsi="GHEA Grapalat"/>
        </w:rPr>
        <w:t xml:space="preserve">, </w:t>
      </w:r>
      <w:proofErr w:type="spellStart"/>
      <w:r w:rsidRPr="0056148B">
        <w:rPr>
          <w:rFonts w:ascii="GHEA Grapalat" w:hAnsi="GHEA Grapalat" w:cs="Sylfaen"/>
        </w:rPr>
        <w:t>եթե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հարցումը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կատարվել</w:t>
      </w:r>
      <w:proofErr w:type="spellEnd"/>
      <w:r w:rsidRPr="0056148B">
        <w:rPr>
          <w:rFonts w:ascii="GHEA Grapalat" w:hAnsi="GHEA Grapalat"/>
        </w:rPr>
        <w:t xml:space="preserve"> </w:t>
      </w:r>
      <w:r w:rsidRPr="0056148B">
        <w:rPr>
          <w:rFonts w:ascii="GHEA Grapalat" w:hAnsi="GHEA Grapalat" w:cs="Sylfaen"/>
        </w:rPr>
        <w:t>է</w:t>
      </w:r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սույն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հոդվածով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սահմանված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ժամկետի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խախտմամբ</w:t>
      </w:r>
      <w:proofErr w:type="spellEnd"/>
      <w:r w:rsidRPr="0056148B">
        <w:rPr>
          <w:rFonts w:ascii="GHEA Grapalat" w:hAnsi="GHEA Grapalat"/>
        </w:rPr>
        <w:t xml:space="preserve">, </w:t>
      </w:r>
      <w:proofErr w:type="spellStart"/>
      <w:r w:rsidRPr="0056148B">
        <w:rPr>
          <w:rFonts w:ascii="GHEA Grapalat" w:hAnsi="GHEA Grapalat" w:cs="Sylfaen"/>
        </w:rPr>
        <w:t>ինչպես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նաև</w:t>
      </w:r>
      <w:proofErr w:type="spellEnd"/>
      <w:r w:rsidRPr="0056148B">
        <w:rPr>
          <w:rFonts w:ascii="GHEA Grapalat" w:hAnsi="GHEA Grapalat"/>
        </w:rPr>
        <w:t xml:space="preserve">, </w:t>
      </w:r>
      <w:proofErr w:type="spellStart"/>
      <w:r w:rsidRPr="0056148B">
        <w:rPr>
          <w:rFonts w:ascii="GHEA Grapalat" w:hAnsi="GHEA Grapalat" w:cs="Sylfaen"/>
        </w:rPr>
        <w:t>եթե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հարցումը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դուրս</w:t>
      </w:r>
      <w:proofErr w:type="spellEnd"/>
      <w:r w:rsidRPr="0056148B">
        <w:rPr>
          <w:rFonts w:ascii="GHEA Grapalat" w:hAnsi="GHEA Grapalat"/>
        </w:rPr>
        <w:t xml:space="preserve"> </w:t>
      </w:r>
      <w:r w:rsidRPr="0056148B">
        <w:rPr>
          <w:rFonts w:ascii="GHEA Grapalat" w:hAnsi="GHEA Grapalat" w:cs="Sylfaen"/>
        </w:rPr>
        <w:t>է</w:t>
      </w:r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հրավերի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բովանդակության</w:t>
      </w:r>
      <w:proofErr w:type="spellEnd"/>
      <w:r w:rsidRPr="0056148B">
        <w:rPr>
          <w:rFonts w:ascii="GHEA Grapalat" w:hAnsi="GHEA Grapalat"/>
        </w:rPr>
        <w:t xml:space="preserve"> </w:t>
      </w:r>
      <w:proofErr w:type="spellStart"/>
      <w:r w:rsidRPr="0056148B">
        <w:rPr>
          <w:rFonts w:ascii="GHEA Grapalat" w:hAnsi="GHEA Grapalat" w:cs="Sylfaen"/>
        </w:rPr>
        <w:t>շրջանակից</w:t>
      </w:r>
      <w:proofErr w:type="spellEnd"/>
      <w:r>
        <w:rPr>
          <w:rFonts w:ascii="GHEA Grapalat" w:hAnsi="GHEA Grapalat" w:cs="Sylfaen"/>
          <w:lang w:val="hy-AM"/>
        </w:rPr>
        <w:t>:</w:t>
      </w:r>
    </w:p>
    <w:p w:rsidR="00A13798" w:rsidRPr="004421E5" w:rsidRDefault="00A13798" w:rsidP="00233D97">
      <w:pPr>
        <w:spacing w:after="0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CD469C">
        <w:rPr>
          <w:rFonts w:ascii="GHEA Grapalat" w:hAnsi="GHEA Grapalat"/>
          <w:szCs w:val="24"/>
          <w:lang w:val="hy-AM"/>
        </w:rPr>
        <w:t>ԵՔ-ԳՀԱՊ</w:t>
      </w:r>
      <w:bookmarkStart w:id="0" w:name="_GoBack"/>
      <w:bookmarkEnd w:id="0"/>
      <w:r w:rsidR="00CD469C">
        <w:rPr>
          <w:rFonts w:ascii="GHEA Grapalat" w:hAnsi="GHEA Grapalat"/>
          <w:szCs w:val="24"/>
          <w:lang w:val="hy-AM"/>
        </w:rPr>
        <w:t>ՁԲ-20/57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  <w:r w:rsidRPr="004421E5">
        <w:rPr>
          <w:rFonts w:ascii="GHEA Grapalat" w:hAnsi="GHEA Grapalat"/>
          <w:szCs w:val="24"/>
          <w:lang w:val="hy-AM"/>
        </w:rPr>
        <w:tab/>
      </w:r>
      <w:r w:rsidR="00CD469C">
        <w:rPr>
          <w:rFonts w:ascii="GHEA Grapalat" w:hAnsi="GHEA Grapalat"/>
          <w:szCs w:val="24"/>
          <w:lang w:val="hy-AM"/>
        </w:rPr>
        <w:t>ԵՔ-ԳՀԱՊՁԲ-20/57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C37A6" w:rsidRPr="001337CA" w:rsidRDefault="00233D97" w:rsidP="00E71479">
      <w:pPr>
        <w:jc w:val="both"/>
        <w:rPr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</w:t>
      </w:r>
    </w:p>
    <w:sectPr w:rsidR="00AC37A6" w:rsidRPr="001337CA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36" w:rsidRDefault="00BE3A36" w:rsidP="001805F6">
      <w:pPr>
        <w:spacing w:after="0" w:line="240" w:lineRule="auto"/>
      </w:pPr>
      <w:r>
        <w:separator/>
      </w:r>
    </w:p>
  </w:endnote>
  <w:endnote w:type="continuationSeparator" w:id="0">
    <w:p w:rsidR="00BE3A36" w:rsidRDefault="00BE3A36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E3A3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E3A36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BE3A3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36" w:rsidRDefault="00BE3A36" w:rsidP="001805F6">
      <w:pPr>
        <w:spacing w:after="0" w:line="240" w:lineRule="auto"/>
      </w:pPr>
      <w:r>
        <w:separator/>
      </w:r>
    </w:p>
  </w:footnote>
  <w:footnote w:type="continuationSeparator" w:id="0">
    <w:p w:rsidR="00BE3A36" w:rsidRDefault="00BE3A36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F6E5D"/>
    <w:rsid w:val="00233D97"/>
    <w:rsid w:val="00325451"/>
    <w:rsid w:val="00373C76"/>
    <w:rsid w:val="003B4447"/>
    <w:rsid w:val="004421E5"/>
    <w:rsid w:val="00475011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841527"/>
    <w:rsid w:val="008815C8"/>
    <w:rsid w:val="009A578D"/>
    <w:rsid w:val="009C5474"/>
    <w:rsid w:val="009E0D8A"/>
    <w:rsid w:val="00A13798"/>
    <w:rsid w:val="00A537A8"/>
    <w:rsid w:val="00A609E8"/>
    <w:rsid w:val="00A62523"/>
    <w:rsid w:val="00A82A81"/>
    <w:rsid w:val="00AC37A6"/>
    <w:rsid w:val="00BD2371"/>
    <w:rsid w:val="00BE3A36"/>
    <w:rsid w:val="00C118E7"/>
    <w:rsid w:val="00C71E62"/>
    <w:rsid w:val="00CD469C"/>
    <w:rsid w:val="00E71479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20</cp:revision>
  <cp:lastPrinted>2020-02-26T04:59:00Z</cp:lastPrinted>
  <dcterms:created xsi:type="dcterms:W3CDTF">2018-11-20T13:06:00Z</dcterms:created>
  <dcterms:modified xsi:type="dcterms:W3CDTF">2020-02-26T05:00:00Z</dcterms:modified>
</cp:coreProperties>
</file>